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3F339AD5" w:rsidR="009274A0" w:rsidRDefault="00F20F7B">
      <w:r>
        <w:t xml:space="preserve">Algebra 2 </w:t>
      </w:r>
      <w:r w:rsidR="002A4E3B">
        <w:t>H</w:t>
      </w:r>
      <w:r w:rsidR="003A44E1">
        <w:t>onor</w:t>
      </w:r>
      <w:r w:rsidR="00100803">
        <w:t xml:space="preserve"> Spiral </w:t>
      </w:r>
      <w:r w:rsidR="00827513">
        <w:t>15</w:t>
      </w:r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5417"/>
        <w:gridCol w:w="5239"/>
      </w:tblGrid>
      <w:tr w:rsidR="00F84C72" w14:paraId="0EBB52EA" w14:textId="77777777" w:rsidTr="00E67645">
        <w:trPr>
          <w:trHeight w:val="512"/>
        </w:trPr>
        <w:tc>
          <w:tcPr>
            <w:tcW w:w="10656" w:type="dxa"/>
            <w:gridSpan w:val="2"/>
          </w:tcPr>
          <w:p w14:paraId="0EB34719" w14:textId="126D819D" w:rsidR="00F84C72" w:rsidRDefault="00F84C72" w:rsidP="000C571E">
            <w:pPr>
              <w:pStyle w:val="ListParagraph"/>
              <w:ind w:left="0"/>
              <w:jc w:val="center"/>
            </w:pPr>
            <w:r w:rsidRPr="00F84C72">
              <w:rPr>
                <w:sz w:val="32"/>
                <w:szCs w:val="32"/>
              </w:rPr>
              <w:t>Polynomial Division and Special Factoring</w:t>
            </w:r>
            <w:r>
              <w:t xml:space="preserve"> </w:t>
            </w:r>
          </w:p>
        </w:tc>
      </w:tr>
      <w:tr w:rsidR="00F84C72" w14:paraId="41F372BA" w14:textId="77777777" w:rsidTr="00E67645">
        <w:trPr>
          <w:trHeight w:val="4940"/>
        </w:trPr>
        <w:tc>
          <w:tcPr>
            <w:tcW w:w="5417" w:type="dxa"/>
          </w:tcPr>
          <w:p w14:paraId="49E84CE9" w14:textId="6FDB6A85" w:rsidR="00F84C72" w:rsidRDefault="00F84C72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Find the quotient.</w:t>
            </w:r>
          </w:p>
          <w:p w14:paraId="79C0F698" w14:textId="540D84D0" w:rsidR="002F2DB5" w:rsidRDefault="00827513" w:rsidP="002F2DB5">
            <w:pPr>
              <w:pStyle w:val="ListParagraph"/>
              <w:ind w:left="0"/>
            </w:pPr>
            <w:proofErr w:type="gramStart"/>
            <w:r>
              <w:t>a</w:t>
            </w:r>
            <w:proofErr w:type="gramEnd"/>
            <w:r>
              <w:t>.</w:t>
            </w:r>
          </w:p>
          <w:p w14:paraId="519809F1" w14:textId="66EEC248" w:rsidR="00F84C72" w:rsidRDefault="005D11A7" w:rsidP="00F84C72">
            <w:r w:rsidRPr="00F84C72">
              <w:rPr>
                <w:position w:val="-18"/>
              </w:rPr>
              <w:object w:dxaOrig="2340" w:dyaOrig="500" w14:anchorId="0C3049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pt;height:40pt" o:ole="">
                  <v:imagedata r:id="rId6" o:title=""/>
                </v:shape>
                <o:OLEObject Type="Embed" ProgID="Equation.DSMT4" ShapeID="_x0000_i1025" DrawAspect="Content" ObjectID="_1357621100" r:id="rId7"/>
              </w:object>
            </w:r>
            <w:r w:rsidR="00F84C72">
              <w:t xml:space="preserve"> </w:t>
            </w:r>
          </w:p>
          <w:p w14:paraId="19DA37A0" w14:textId="77777777" w:rsidR="00F84C72" w:rsidRDefault="00F84C72" w:rsidP="00F84C72"/>
          <w:p w14:paraId="0441892C" w14:textId="77777777" w:rsidR="005D11A7" w:rsidRDefault="005D11A7" w:rsidP="00F84C72"/>
          <w:p w14:paraId="613803B8" w14:textId="77777777" w:rsidR="005D11A7" w:rsidRDefault="005D11A7" w:rsidP="00F84C72"/>
          <w:p w14:paraId="253E347F" w14:textId="77777777" w:rsidR="002F2DB5" w:rsidRDefault="002F2DB5" w:rsidP="00F84C72"/>
          <w:p w14:paraId="3CF3A686" w14:textId="77777777" w:rsidR="005D11A7" w:rsidRDefault="005D11A7" w:rsidP="00F84C72"/>
          <w:p w14:paraId="59E3E44E" w14:textId="25ACF788" w:rsidR="00F84C72" w:rsidRDefault="00827513" w:rsidP="00F84C72">
            <w:proofErr w:type="gramStart"/>
            <w:r>
              <w:t>b</w:t>
            </w:r>
            <w:proofErr w:type="gramEnd"/>
            <w:r>
              <w:t>.</w:t>
            </w:r>
          </w:p>
          <w:p w14:paraId="16BA67EB" w14:textId="78EC670D" w:rsidR="00F84C72" w:rsidRDefault="00BF5191" w:rsidP="00F84C72">
            <w:r w:rsidRPr="00F84C72">
              <w:rPr>
                <w:position w:val="-18"/>
              </w:rPr>
              <w:object w:dxaOrig="2300" w:dyaOrig="500" w14:anchorId="1FF44449">
                <v:shape id="_x0000_i1026" type="#_x0000_t75" style="width:179pt;height:40pt" o:ole="">
                  <v:imagedata r:id="rId8" o:title=""/>
                </v:shape>
                <o:OLEObject Type="Embed" ProgID="Equation.DSMT4" ShapeID="_x0000_i1026" DrawAspect="Content" ObjectID="_1357621101" r:id="rId9"/>
              </w:object>
            </w:r>
          </w:p>
          <w:p w14:paraId="23BF9A2D" w14:textId="77777777" w:rsidR="00F84C72" w:rsidRDefault="00F84C72" w:rsidP="00F84C72"/>
          <w:p w14:paraId="04BF712F" w14:textId="1E9CE673" w:rsidR="00F84C72" w:rsidRDefault="00F84C72" w:rsidP="005D50E9"/>
        </w:tc>
        <w:tc>
          <w:tcPr>
            <w:tcW w:w="5239" w:type="dxa"/>
          </w:tcPr>
          <w:p w14:paraId="671DD75E" w14:textId="77777777" w:rsidR="00F84C72" w:rsidRDefault="00F84C72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Factor completely:</w:t>
            </w:r>
          </w:p>
          <w:p w14:paraId="77A0D952" w14:textId="70BE127A" w:rsidR="00827513" w:rsidRDefault="00827513" w:rsidP="00827513">
            <w:pPr>
              <w:pStyle w:val="ListParagraph"/>
              <w:ind w:left="0"/>
            </w:pPr>
            <w:proofErr w:type="gramStart"/>
            <w:r>
              <w:t>a</w:t>
            </w:r>
            <w:proofErr w:type="gramEnd"/>
            <w:r>
              <w:t>.</w:t>
            </w:r>
          </w:p>
          <w:p w14:paraId="49493BBB" w14:textId="77777777" w:rsidR="00F84C72" w:rsidRDefault="005D11A7" w:rsidP="00F84C72">
            <w:r w:rsidRPr="00F84C72">
              <w:rPr>
                <w:position w:val="-4"/>
              </w:rPr>
              <w:object w:dxaOrig="1800" w:dyaOrig="300" w14:anchorId="58F032ED">
                <v:shape id="_x0000_i1027" type="#_x0000_t75" style="width:195pt;height:33pt" o:ole="">
                  <v:imagedata r:id="rId10" o:title=""/>
                </v:shape>
                <o:OLEObject Type="Embed" ProgID="Equation.DSMT4" ShapeID="_x0000_i1027" DrawAspect="Content" ObjectID="_1357621102" r:id="rId11"/>
              </w:object>
            </w:r>
          </w:p>
          <w:p w14:paraId="19855A64" w14:textId="77777777" w:rsidR="000C571E" w:rsidRDefault="000C571E" w:rsidP="00F84C72"/>
          <w:p w14:paraId="2BE95F8F" w14:textId="77777777" w:rsidR="000C571E" w:rsidRDefault="000C571E" w:rsidP="00F84C72"/>
          <w:p w14:paraId="3303B163" w14:textId="77777777" w:rsidR="000C571E" w:rsidRDefault="000C571E" w:rsidP="00F84C72"/>
          <w:p w14:paraId="2FB904E6" w14:textId="77777777" w:rsidR="000C571E" w:rsidRDefault="000C571E" w:rsidP="00F84C72"/>
          <w:p w14:paraId="5E70BC15" w14:textId="77777777" w:rsidR="002F2DB5" w:rsidRDefault="002F2DB5" w:rsidP="00F84C72"/>
          <w:p w14:paraId="25EC6A91" w14:textId="46D7BD8B" w:rsidR="002F2DB5" w:rsidRDefault="00827513" w:rsidP="00F84C72">
            <w:proofErr w:type="gramStart"/>
            <w:r>
              <w:t>b</w:t>
            </w:r>
            <w:proofErr w:type="gramEnd"/>
            <w:r>
              <w:t>.</w:t>
            </w:r>
          </w:p>
          <w:p w14:paraId="3F65DD9C" w14:textId="0A1DCCD0" w:rsidR="000C571E" w:rsidRDefault="005D11A7" w:rsidP="00F84C72">
            <w:r w:rsidRPr="00F84C72">
              <w:rPr>
                <w:position w:val="-4"/>
              </w:rPr>
              <w:object w:dxaOrig="740" w:dyaOrig="300" w14:anchorId="67FDAE8A">
                <v:shape id="_x0000_i1028" type="#_x0000_t75" style="width:81pt;height:33pt" o:ole="">
                  <v:imagedata r:id="rId12" o:title=""/>
                </v:shape>
                <o:OLEObject Type="Embed" ProgID="Equation.DSMT4" ShapeID="_x0000_i1028" DrawAspect="Content" ObjectID="_1357621103" r:id="rId13"/>
              </w:object>
            </w:r>
          </w:p>
        </w:tc>
      </w:tr>
      <w:tr w:rsidR="009F7E5C" w14:paraId="5ADD0427" w14:textId="77777777" w:rsidTr="00E67645">
        <w:trPr>
          <w:trHeight w:val="485"/>
        </w:trPr>
        <w:tc>
          <w:tcPr>
            <w:tcW w:w="10656" w:type="dxa"/>
            <w:gridSpan w:val="2"/>
          </w:tcPr>
          <w:p w14:paraId="7A7E5057" w14:textId="7A1E24E3" w:rsidR="009F7E5C" w:rsidRPr="00D33424" w:rsidRDefault="009F7E5C" w:rsidP="00D33424">
            <w:pPr>
              <w:rPr>
                <w:sz w:val="36"/>
                <w:szCs w:val="36"/>
              </w:rPr>
            </w:pPr>
            <w:r w:rsidRPr="00D33424">
              <w:rPr>
                <w:sz w:val="36"/>
                <w:szCs w:val="36"/>
              </w:rPr>
              <w:t xml:space="preserve">Factoring Polynomials </w:t>
            </w:r>
            <w:r w:rsidR="00D33424" w:rsidRPr="00D33424">
              <w:rPr>
                <w:sz w:val="36"/>
                <w:szCs w:val="36"/>
              </w:rPr>
              <w:t>using the Rational Root Theorem</w:t>
            </w:r>
          </w:p>
        </w:tc>
      </w:tr>
      <w:tr w:rsidR="009F7E5C" w14:paraId="230FD85A" w14:textId="77777777" w:rsidTr="00E67645">
        <w:trPr>
          <w:trHeight w:val="7370"/>
        </w:trPr>
        <w:tc>
          <w:tcPr>
            <w:tcW w:w="5417" w:type="dxa"/>
          </w:tcPr>
          <w:p w14:paraId="75ABBDF9" w14:textId="6CC903A5" w:rsidR="009F7E5C" w:rsidRDefault="00D33424" w:rsidP="00D33424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Given </w:t>
            </w:r>
            <w:r w:rsidR="005D11A7" w:rsidRPr="005D11A7">
              <w:rPr>
                <w:position w:val="-10"/>
              </w:rPr>
              <w:object w:dxaOrig="2700" w:dyaOrig="360" w14:anchorId="1758A6B3">
                <v:shape id="_x0000_i1029" type="#_x0000_t75" style="width:135pt;height:18pt" o:ole="">
                  <v:imagedata r:id="rId14" o:title=""/>
                </v:shape>
                <o:OLEObject Type="Embed" ProgID="Equation.DSMT4" ShapeID="_x0000_i1029" DrawAspect="Content" ObjectID="_1357621104" r:id="rId15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</w:tc>
        <w:tc>
          <w:tcPr>
            <w:tcW w:w="5239" w:type="dxa"/>
          </w:tcPr>
          <w:p w14:paraId="58A3E833" w14:textId="1CBE6EB4" w:rsidR="009F7E5C" w:rsidRDefault="00D33424" w:rsidP="0042522E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Given</w:t>
            </w:r>
            <w:r w:rsidR="005D11A7" w:rsidRPr="005D11A7">
              <w:rPr>
                <w:position w:val="-10"/>
              </w:rPr>
              <w:object w:dxaOrig="2700" w:dyaOrig="360" w14:anchorId="54D22410">
                <v:shape id="_x0000_i1030" type="#_x0000_t75" style="width:135pt;height:18pt" o:ole="">
                  <v:imagedata r:id="rId16" o:title=""/>
                </v:shape>
                <o:OLEObject Type="Embed" ProgID="Equation.DSMT4" ShapeID="_x0000_i1030" DrawAspect="Content" ObjectID="_1357621105" r:id="rId17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</w:tc>
      </w:tr>
      <w:tr w:rsidR="000027F8" w14:paraId="660C3B49" w14:textId="77777777" w:rsidTr="00E67645">
        <w:trPr>
          <w:trHeight w:val="95"/>
        </w:trPr>
        <w:tc>
          <w:tcPr>
            <w:tcW w:w="10656" w:type="dxa"/>
            <w:gridSpan w:val="2"/>
          </w:tcPr>
          <w:p w14:paraId="1FDC6B47" w14:textId="2184D157" w:rsidR="000027F8" w:rsidRPr="005D349A" w:rsidRDefault="001B0085" w:rsidP="0042522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Polynomial Equations &amp; Applications</w:t>
            </w:r>
            <w:r w:rsidR="000027F8">
              <w:rPr>
                <w:sz w:val="32"/>
              </w:rPr>
              <w:t xml:space="preserve"> </w:t>
            </w:r>
          </w:p>
        </w:tc>
      </w:tr>
      <w:tr w:rsidR="001B0085" w14:paraId="3444853B" w14:textId="77777777" w:rsidTr="00440103">
        <w:trPr>
          <w:trHeight w:val="5084"/>
        </w:trPr>
        <w:tc>
          <w:tcPr>
            <w:tcW w:w="10656" w:type="dxa"/>
            <w:gridSpan w:val="2"/>
          </w:tcPr>
          <w:p w14:paraId="0DD7A06D" w14:textId="2AD8A3B8" w:rsidR="001B0085" w:rsidRDefault="001B0085" w:rsidP="001B008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Write the equation of least degree for the graph below.</w:t>
            </w:r>
            <w:r w:rsidR="00827513">
              <w:t xml:space="preserve"> Don’t forget to solve for your “a” value!</w:t>
            </w:r>
          </w:p>
          <w:p w14:paraId="24322F12" w14:textId="212490FD" w:rsidR="001B0085" w:rsidRPr="005D11A7" w:rsidRDefault="001B0085" w:rsidP="00B56075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 xml:space="preserve"> </w:t>
            </w:r>
            <w:r w:rsidR="002F2DB5">
              <w:rPr>
                <w:noProof/>
                <w:position w:val="-28"/>
              </w:rPr>
              <w:drawing>
                <wp:inline distT="0" distB="0" distL="0" distR="0" wp14:anchorId="13730686" wp14:editId="1407EF9C">
                  <wp:extent cx="3250747" cy="2525607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125" cy="252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4E1" w:rsidRPr="005D349A" w14:paraId="01813097" w14:textId="77777777" w:rsidTr="00B93B6D">
        <w:trPr>
          <w:trHeight w:val="95"/>
        </w:trPr>
        <w:tc>
          <w:tcPr>
            <w:tcW w:w="10656" w:type="dxa"/>
            <w:gridSpan w:val="2"/>
          </w:tcPr>
          <w:p w14:paraId="392CA9F7" w14:textId="77777777" w:rsidR="003A44E1" w:rsidRPr="005D349A" w:rsidRDefault="003A44E1" w:rsidP="00B93B6D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Rational Exponents and Radical Notation </w:t>
            </w:r>
          </w:p>
        </w:tc>
      </w:tr>
      <w:tr w:rsidR="003A44E1" w:rsidRPr="005D11A7" w14:paraId="3601353C" w14:textId="77777777" w:rsidTr="00B93B6D">
        <w:trPr>
          <w:trHeight w:val="5084"/>
        </w:trPr>
        <w:tc>
          <w:tcPr>
            <w:tcW w:w="5417" w:type="dxa"/>
          </w:tcPr>
          <w:p w14:paraId="41EA8E64" w14:textId="77777777" w:rsidR="001B0085" w:rsidRDefault="001B0085" w:rsidP="001B008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Completely (no negative exponents):</w:t>
            </w:r>
          </w:p>
          <w:p w14:paraId="5E656C64" w14:textId="77777777" w:rsidR="001B0085" w:rsidRDefault="001B0085" w:rsidP="001B0085"/>
          <w:p w14:paraId="73FC1EE7" w14:textId="5D8F54A3" w:rsidR="001B0085" w:rsidRDefault="00827513" w:rsidP="001B0085">
            <w:r>
              <w:rPr>
                <w:position w:val="-10"/>
                <w:lang w:bidi="x-none"/>
              </w:rPr>
              <w:t xml:space="preserve">a. </w:t>
            </w:r>
            <w:r w:rsidR="001B0085" w:rsidRPr="009F7E5C">
              <w:rPr>
                <w:position w:val="-10"/>
                <w:lang w:bidi="x-none"/>
              </w:rPr>
              <w:object w:dxaOrig="1280" w:dyaOrig="520" w14:anchorId="30A5B65D">
                <v:shape id="_x0000_i1031" type="#_x0000_t75" style="width:89pt;height:36pt" o:ole="">
                  <v:imagedata r:id="rId19" o:title=""/>
                </v:shape>
                <o:OLEObject Type="Embed" ProgID="Equation.DSMT4" ShapeID="_x0000_i1031" DrawAspect="Content" ObjectID="_1357621106" r:id="rId20"/>
              </w:object>
            </w:r>
            <w:r w:rsidR="001B0085">
              <w:t xml:space="preserve"> </w:t>
            </w:r>
          </w:p>
          <w:p w14:paraId="2A3A774F" w14:textId="77777777" w:rsidR="001B0085" w:rsidRDefault="001B0085" w:rsidP="001B0085"/>
          <w:p w14:paraId="1FFFE10D" w14:textId="77777777" w:rsidR="001B0085" w:rsidRDefault="001B0085" w:rsidP="001B0085"/>
          <w:p w14:paraId="061D7589" w14:textId="77777777" w:rsidR="001B0085" w:rsidRDefault="001B0085" w:rsidP="001B0085"/>
          <w:p w14:paraId="5DDF9648" w14:textId="77777777" w:rsidR="001B0085" w:rsidRDefault="001B0085" w:rsidP="001B0085"/>
          <w:p w14:paraId="65953999" w14:textId="77777777" w:rsidR="001B0085" w:rsidRDefault="001B0085" w:rsidP="001B0085"/>
          <w:p w14:paraId="3332C8E9" w14:textId="77777777" w:rsidR="001B0085" w:rsidRDefault="001B0085" w:rsidP="001B0085"/>
          <w:p w14:paraId="3E5258B4" w14:textId="77777777" w:rsidR="001B0085" w:rsidRDefault="001B0085" w:rsidP="001B0085"/>
          <w:p w14:paraId="0F7FE760" w14:textId="77777777" w:rsidR="002F2DB5" w:rsidRDefault="002F2DB5" w:rsidP="001B0085"/>
          <w:p w14:paraId="38DC0E17" w14:textId="5EAED491" w:rsidR="002F2DB5" w:rsidRDefault="00827513" w:rsidP="001B0085">
            <w:r>
              <w:t xml:space="preserve">b. </w:t>
            </w:r>
          </w:p>
          <w:p w14:paraId="1F872B2B" w14:textId="366970E9" w:rsidR="003A44E1" w:rsidRDefault="001B0085" w:rsidP="001B0085">
            <w:r w:rsidRPr="0042522E">
              <w:rPr>
                <w:position w:val="-42"/>
                <w:lang w:bidi="x-none"/>
              </w:rPr>
              <w:object w:dxaOrig="1160" w:dyaOrig="1000" w14:anchorId="6051EC7E">
                <v:shape id="_x0000_i1032" type="#_x0000_t75" style="width:82pt;height:70pt" o:ole="">
                  <v:imagedata r:id="rId21" o:title=""/>
                </v:shape>
                <o:OLEObject Type="Embed" ProgID="Equation.DSMT4" ShapeID="_x0000_i1032" DrawAspect="Content" ObjectID="_1357621107" r:id="rId22"/>
              </w:object>
            </w:r>
          </w:p>
          <w:p w14:paraId="1F8FC958" w14:textId="77777777" w:rsidR="003A44E1" w:rsidRDefault="003A44E1" w:rsidP="00B93B6D"/>
          <w:p w14:paraId="6A2BFBB3" w14:textId="77777777" w:rsidR="003A44E1" w:rsidRDefault="003A44E1" w:rsidP="00B93B6D"/>
          <w:p w14:paraId="3463EDDA" w14:textId="77777777" w:rsidR="003A44E1" w:rsidRPr="00F25B0F" w:rsidRDefault="003A44E1" w:rsidP="00B93B6D"/>
        </w:tc>
        <w:tc>
          <w:tcPr>
            <w:tcW w:w="5239" w:type="dxa"/>
          </w:tcPr>
          <w:p w14:paraId="1FC93B9D" w14:textId="6023F0F3" w:rsidR="001B0085" w:rsidRDefault="001B0085" w:rsidP="00B93B6D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Write each of the following radicals in exponent form</w:t>
            </w:r>
          </w:p>
          <w:p w14:paraId="743459EF" w14:textId="77777777" w:rsidR="003A44E1" w:rsidRDefault="003A44E1" w:rsidP="00B93B6D"/>
          <w:p w14:paraId="484FF85C" w14:textId="77777777" w:rsidR="001B0085" w:rsidRDefault="001B0085" w:rsidP="001B0085"/>
          <w:p w14:paraId="3EF7B318" w14:textId="741DB955" w:rsidR="001B0085" w:rsidRDefault="00827513" w:rsidP="001B0085">
            <w:pPr>
              <w:rPr>
                <w:position w:val="-28"/>
                <w:lang w:bidi="x-none"/>
              </w:rPr>
            </w:pPr>
            <w:r>
              <w:rPr>
                <w:position w:val="-12"/>
                <w:lang w:bidi="x-none"/>
              </w:rPr>
              <w:t xml:space="preserve">a. </w:t>
            </w:r>
            <w:r w:rsidR="001B0085" w:rsidRPr="0042522E">
              <w:rPr>
                <w:position w:val="-12"/>
                <w:lang w:bidi="x-none"/>
              </w:rPr>
              <w:object w:dxaOrig="980" w:dyaOrig="440" w14:anchorId="67B047C1">
                <v:shape id="_x0000_i1033" type="#_x0000_t75" style="width:70pt;height:31pt" o:ole="">
                  <v:imagedata r:id="rId23" o:title=""/>
                </v:shape>
                <o:OLEObject Type="Embed" ProgID="Equation.DSMT4" ShapeID="_x0000_i1033" DrawAspect="Content" ObjectID="_1357621108" r:id="rId24"/>
              </w:object>
            </w:r>
          </w:p>
          <w:p w14:paraId="3F9E791C" w14:textId="77777777" w:rsidR="001B0085" w:rsidRDefault="001B0085" w:rsidP="001B0085">
            <w:pPr>
              <w:rPr>
                <w:position w:val="-28"/>
                <w:lang w:bidi="x-none"/>
              </w:rPr>
            </w:pPr>
          </w:p>
          <w:p w14:paraId="3D98F566" w14:textId="77777777" w:rsidR="001B0085" w:rsidRDefault="001B0085" w:rsidP="001B0085">
            <w:pPr>
              <w:rPr>
                <w:position w:val="-28"/>
                <w:lang w:bidi="x-none"/>
              </w:rPr>
            </w:pPr>
          </w:p>
          <w:p w14:paraId="28CF7C93" w14:textId="77777777" w:rsidR="001B0085" w:rsidRDefault="001B0085" w:rsidP="001B0085">
            <w:pPr>
              <w:rPr>
                <w:position w:val="-28"/>
                <w:lang w:bidi="x-none"/>
              </w:rPr>
            </w:pPr>
          </w:p>
          <w:p w14:paraId="3AEACCA6" w14:textId="77777777" w:rsidR="001B0085" w:rsidRDefault="001B0085" w:rsidP="001B0085">
            <w:pPr>
              <w:rPr>
                <w:position w:val="-28"/>
                <w:lang w:bidi="x-none"/>
              </w:rPr>
            </w:pPr>
          </w:p>
          <w:p w14:paraId="6D155561" w14:textId="77777777" w:rsidR="002F2DB5" w:rsidRDefault="002F2DB5" w:rsidP="001B0085">
            <w:pPr>
              <w:rPr>
                <w:position w:val="-28"/>
                <w:lang w:bidi="x-none"/>
              </w:rPr>
            </w:pPr>
          </w:p>
          <w:p w14:paraId="66795FF3" w14:textId="77777777" w:rsidR="002F2DB5" w:rsidRDefault="002F2DB5" w:rsidP="001B0085">
            <w:pPr>
              <w:rPr>
                <w:position w:val="-28"/>
                <w:lang w:bidi="x-none"/>
              </w:rPr>
            </w:pPr>
          </w:p>
          <w:p w14:paraId="300B15CF" w14:textId="77777777" w:rsidR="001B0085" w:rsidRDefault="001B0085" w:rsidP="001B0085">
            <w:pPr>
              <w:rPr>
                <w:position w:val="-28"/>
                <w:lang w:bidi="x-none"/>
              </w:rPr>
            </w:pPr>
          </w:p>
          <w:p w14:paraId="3450722D" w14:textId="77777777" w:rsidR="001B0085" w:rsidRDefault="001B0085" w:rsidP="001B0085">
            <w:pPr>
              <w:rPr>
                <w:position w:val="-28"/>
                <w:lang w:bidi="x-none"/>
              </w:rPr>
            </w:pPr>
          </w:p>
          <w:p w14:paraId="08F4BF5B" w14:textId="335BD8FB" w:rsidR="001B0085" w:rsidRDefault="00827513" w:rsidP="001B0085">
            <w:pPr>
              <w:rPr>
                <w:lang w:val="x-none"/>
              </w:rPr>
            </w:pPr>
            <w:r>
              <w:rPr>
                <w:position w:val="-20"/>
                <w:lang w:bidi="x-none"/>
              </w:rPr>
              <w:t xml:space="preserve">b. </w:t>
            </w:r>
            <w:bookmarkStart w:id="0" w:name="_GoBack"/>
            <w:bookmarkEnd w:id="0"/>
            <w:r w:rsidR="001B0085" w:rsidRPr="0042522E">
              <w:rPr>
                <w:position w:val="-20"/>
                <w:lang w:bidi="x-none"/>
              </w:rPr>
              <w:object w:dxaOrig="840" w:dyaOrig="580" w14:anchorId="70BD97EB">
                <v:shape id="_x0000_i1034" type="#_x0000_t75" style="width:60pt;height:41pt" o:ole="">
                  <v:imagedata r:id="rId25" o:title=""/>
                </v:shape>
                <o:OLEObject Type="Embed" ProgID="Equation.DSMT4" ShapeID="_x0000_i1034" DrawAspect="Content" ObjectID="_1357621109" r:id="rId26"/>
              </w:object>
            </w:r>
          </w:p>
          <w:p w14:paraId="4CEF1248" w14:textId="77777777" w:rsidR="003A44E1" w:rsidRDefault="001B0085" w:rsidP="001B0085">
            <w:pPr>
              <w:tabs>
                <w:tab w:val="left" w:pos="1603"/>
              </w:tabs>
              <w:rPr>
                <w:lang w:val="x-none"/>
              </w:rPr>
            </w:pPr>
            <w:r>
              <w:rPr>
                <w:lang w:val="x-none"/>
              </w:rPr>
              <w:tab/>
            </w:r>
          </w:p>
          <w:p w14:paraId="0A9D2801" w14:textId="77777777" w:rsidR="001B0085" w:rsidRDefault="001B008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4A146BA8" w14:textId="77777777" w:rsidR="001B0085" w:rsidRDefault="001B008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5CB9CD73" w14:textId="77777777" w:rsidR="001B0085" w:rsidRDefault="001B008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5962D4E7" w14:textId="77777777" w:rsidR="002F2DB5" w:rsidRDefault="002F2DB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3F8E83C6" w14:textId="77777777" w:rsidR="002F2DB5" w:rsidRDefault="002F2DB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5962254F" w14:textId="77777777" w:rsidR="002F2DB5" w:rsidRDefault="002F2DB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5F0BAA1D" w14:textId="77777777" w:rsidR="001B0085" w:rsidRDefault="001B008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5D8A059B" w14:textId="77777777" w:rsidR="001B0085" w:rsidRDefault="001B0085" w:rsidP="001B0085">
            <w:pPr>
              <w:tabs>
                <w:tab w:val="left" w:pos="1603"/>
              </w:tabs>
              <w:rPr>
                <w:lang w:val="x-none"/>
              </w:rPr>
            </w:pPr>
          </w:p>
          <w:p w14:paraId="177844E0" w14:textId="7BF6FA59" w:rsidR="001B0085" w:rsidRPr="001B0085" w:rsidRDefault="001B0085" w:rsidP="001B0085">
            <w:pPr>
              <w:tabs>
                <w:tab w:val="left" w:pos="1603"/>
              </w:tabs>
              <w:rPr>
                <w:lang w:val="x-none"/>
              </w:rPr>
            </w:pPr>
          </w:p>
        </w:tc>
      </w:tr>
    </w:tbl>
    <w:p w14:paraId="79F4E004" w14:textId="48FC8126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C571E"/>
    <w:rsid w:val="00100803"/>
    <w:rsid w:val="00130934"/>
    <w:rsid w:val="001B0085"/>
    <w:rsid w:val="001E69ED"/>
    <w:rsid w:val="00250C32"/>
    <w:rsid w:val="002A3FF1"/>
    <w:rsid w:val="002A4E3B"/>
    <w:rsid w:val="002F2DB5"/>
    <w:rsid w:val="00310004"/>
    <w:rsid w:val="00311A1C"/>
    <w:rsid w:val="003250BC"/>
    <w:rsid w:val="00341B8E"/>
    <w:rsid w:val="0035577A"/>
    <w:rsid w:val="00366C6A"/>
    <w:rsid w:val="00391E66"/>
    <w:rsid w:val="003A44E1"/>
    <w:rsid w:val="003F7C57"/>
    <w:rsid w:val="00422B14"/>
    <w:rsid w:val="0042522E"/>
    <w:rsid w:val="00441366"/>
    <w:rsid w:val="004D2BE5"/>
    <w:rsid w:val="004F5C09"/>
    <w:rsid w:val="00544B92"/>
    <w:rsid w:val="00565FBE"/>
    <w:rsid w:val="00575682"/>
    <w:rsid w:val="005D11A7"/>
    <w:rsid w:val="005D349A"/>
    <w:rsid w:val="005D50E9"/>
    <w:rsid w:val="00623AEA"/>
    <w:rsid w:val="00627F90"/>
    <w:rsid w:val="00635BAD"/>
    <w:rsid w:val="006A0618"/>
    <w:rsid w:val="006E4107"/>
    <w:rsid w:val="007042CC"/>
    <w:rsid w:val="00705B25"/>
    <w:rsid w:val="00737DD8"/>
    <w:rsid w:val="00752949"/>
    <w:rsid w:val="007A5F28"/>
    <w:rsid w:val="007D5A32"/>
    <w:rsid w:val="007F7F86"/>
    <w:rsid w:val="00827513"/>
    <w:rsid w:val="00832CD2"/>
    <w:rsid w:val="0087730E"/>
    <w:rsid w:val="009274A0"/>
    <w:rsid w:val="00942237"/>
    <w:rsid w:val="00983437"/>
    <w:rsid w:val="00983708"/>
    <w:rsid w:val="00984238"/>
    <w:rsid w:val="009960E9"/>
    <w:rsid w:val="009A16D2"/>
    <w:rsid w:val="009D1B67"/>
    <w:rsid w:val="009F7E5C"/>
    <w:rsid w:val="00A37D86"/>
    <w:rsid w:val="00AD31DF"/>
    <w:rsid w:val="00AE40B8"/>
    <w:rsid w:val="00B45E25"/>
    <w:rsid w:val="00B56075"/>
    <w:rsid w:val="00B85F0A"/>
    <w:rsid w:val="00BF5191"/>
    <w:rsid w:val="00C32477"/>
    <w:rsid w:val="00C506F3"/>
    <w:rsid w:val="00C836CA"/>
    <w:rsid w:val="00C96321"/>
    <w:rsid w:val="00CC1474"/>
    <w:rsid w:val="00D33424"/>
    <w:rsid w:val="00D8320D"/>
    <w:rsid w:val="00D87B1A"/>
    <w:rsid w:val="00DF02B8"/>
    <w:rsid w:val="00E635C7"/>
    <w:rsid w:val="00E67645"/>
    <w:rsid w:val="00E87D1A"/>
    <w:rsid w:val="00EA33A3"/>
    <w:rsid w:val="00EB0927"/>
    <w:rsid w:val="00EB4DAB"/>
    <w:rsid w:val="00EE655C"/>
    <w:rsid w:val="00F20F7B"/>
    <w:rsid w:val="00F25B0F"/>
    <w:rsid w:val="00F330F2"/>
    <w:rsid w:val="00F84C7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png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2014-01-13T11:57:00Z</cp:lastPrinted>
  <dcterms:created xsi:type="dcterms:W3CDTF">2015-01-26T13:11:00Z</dcterms:created>
  <dcterms:modified xsi:type="dcterms:W3CDTF">2015-01-26T13:11:00Z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